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A2" w:rsidRPr="00496D90" w:rsidRDefault="00BF69A2" w:rsidP="0073670C">
      <w:pPr>
        <w:pStyle w:val="Default"/>
        <w:rPr>
          <w:sz w:val="28"/>
        </w:rPr>
      </w:pPr>
    </w:p>
    <w:p w:rsidR="00BF69A2" w:rsidRDefault="00BF69A2" w:rsidP="00496D90">
      <w:pPr>
        <w:pStyle w:val="Default"/>
        <w:jc w:val="center"/>
        <w:rPr>
          <w:b/>
          <w:bCs/>
          <w:sz w:val="28"/>
        </w:rPr>
      </w:pPr>
      <w:r w:rsidRPr="00496D90">
        <w:rPr>
          <w:b/>
          <w:bCs/>
          <w:sz w:val="28"/>
        </w:rPr>
        <w:t>Памятка по профилактике сыпного тифа</w:t>
      </w:r>
    </w:p>
    <w:p w:rsidR="00496D90" w:rsidRPr="00496D90" w:rsidRDefault="00496D90" w:rsidP="00496D90">
      <w:pPr>
        <w:pStyle w:val="Default"/>
        <w:jc w:val="center"/>
        <w:rPr>
          <w:sz w:val="28"/>
        </w:rPr>
      </w:pPr>
    </w:p>
    <w:p w:rsidR="00BF69A2" w:rsidRDefault="00BF69A2" w:rsidP="00496D90">
      <w:pPr>
        <w:pStyle w:val="Default"/>
        <w:jc w:val="both"/>
      </w:pPr>
      <w:r w:rsidRPr="00496D90">
        <w:rPr>
          <w:b/>
          <w:bCs/>
        </w:rPr>
        <w:t xml:space="preserve">Сыпной тиф - </w:t>
      </w:r>
      <w:r w:rsidRPr="00496D90">
        <w:t>инфекционная болезнь, характеризующаяся цикличным течением, лихорадкой, выраженной интоксикацией, розеолезно-</w:t>
      </w:r>
      <w:proofErr w:type="spellStart"/>
      <w:r w:rsidRPr="00496D90">
        <w:t>петехиальной</w:t>
      </w:r>
      <w:proofErr w:type="spellEnd"/>
      <w:r w:rsidRPr="00496D90">
        <w:t xml:space="preserve"> сыпью, поражением сосудистой и центральной нервной систем. </w:t>
      </w:r>
    </w:p>
    <w:p w:rsidR="00496D90" w:rsidRPr="00496D90" w:rsidRDefault="00496D90" w:rsidP="00496D90">
      <w:pPr>
        <w:pStyle w:val="Default"/>
        <w:jc w:val="both"/>
      </w:pPr>
    </w:p>
    <w:p w:rsidR="00BF69A2" w:rsidRPr="00496D90" w:rsidRDefault="00BF69A2" w:rsidP="00496D90">
      <w:pPr>
        <w:pStyle w:val="Default"/>
        <w:jc w:val="both"/>
      </w:pPr>
      <w:r w:rsidRPr="00496D90">
        <w:rPr>
          <w:b/>
          <w:bCs/>
        </w:rPr>
        <w:t xml:space="preserve">Причины возникновения сыпного тифа. </w:t>
      </w:r>
    </w:p>
    <w:p w:rsidR="00BF69A2" w:rsidRDefault="00BF69A2" w:rsidP="00496D90">
      <w:pPr>
        <w:pStyle w:val="Default"/>
        <w:jc w:val="both"/>
      </w:pPr>
      <w:bookmarkStart w:id="0" w:name="_GoBack"/>
      <w:bookmarkEnd w:id="0"/>
      <w:r w:rsidRPr="00496D90">
        <w:t xml:space="preserve">Источником возбудителя инфекции является только больной человек, который заразен в течение последних 2—3 дней инкубационного периода, весь лихорадочный период и до 7—8-го дня нормальной температуры. Переносчик возбудителя инфекции — вошь, преимущественно платяная. </w:t>
      </w:r>
    </w:p>
    <w:p w:rsidR="00496D90" w:rsidRPr="00496D90" w:rsidRDefault="00496D90" w:rsidP="00496D90">
      <w:pPr>
        <w:pStyle w:val="Default"/>
        <w:jc w:val="both"/>
      </w:pPr>
    </w:p>
    <w:p w:rsidR="00BF69A2" w:rsidRPr="00496D90" w:rsidRDefault="00BF69A2" w:rsidP="00496D90">
      <w:pPr>
        <w:pStyle w:val="Default"/>
        <w:jc w:val="both"/>
      </w:pPr>
      <w:r w:rsidRPr="00496D90">
        <w:rPr>
          <w:b/>
          <w:bCs/>
        </w:rPr>
        <w:t xml:space="preserve">Симптомы сыпного тифа.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Инкубационный период длится около 2 недель, максимально — до 25 дней.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Острое начало заболевания: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Подъем температуры в течение суток до высоких цифр;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Головная боль;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Бессонница;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В некоторых случаях — рвота;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Эйфория, иногда наблюдается затемнение сознания;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 Кожные покровы лица и шеи гиперемированы, лицо одутловато, </w:t>
      </w:r>
      <w:proofErr w:type="spellStart"/>
      <w:r w:rsidRPr="00496D90">
        <w:t>амимично</w:t>
      </w:r>
      <w:proofErr w:type="spellEnd"/>
      <w:r w:rsidRPr="00496D90">
        <w:t xml:space="preserve">, выражена инъекция сосудов склер; </w:t>
      </w:r>
    </w:p>
    <w:p w:rsidR="00BF69A2" w:rsidRPr="00496D90" w:rsidRDefault="00BF69A2" w:rsidP="00496D90">
      <w:pPr>
        <w:pStyle w:val="Default"/>
        <w:spacing w:after="24"/>
        <w:jc w:val="both"/>
      </w:pPr>
      <w:r w:rsidRPr="00496D90">
        <w:t xml:space="preserve"> </w:t>
      </w:r>
    </w:p>
    <w:p w:rsidR="00BF69A2" w:rsidRPr="00496D90" w:rsidRDefault="00BF69A2" w:rsidP="00496D90">
      <w:pPr>
        <w:pStyle w:val="Default"/>
        <w:jc w:val="both"/>
      </w:pPr>
    </w:p>
    <w:p w:rsidR="00BF69A2" w:rsidRDefault="00BF69A2" w:rsidP="00496D90">
      <w:pPr>
        <w:pStyle w:val="Default"/>
        <w:jc w:val="both"/>
      </w:pPr>
      <w:r w:rsidRPr="00496D90">
        <w:t xml:space="preserve">Период разгара сыпного тифа оканчивается снижением температуры тела до нормальных цифр через 13-14 дней с начала заболевания и облегчения симптомов интоксикации. </w:t>
      </w:r>
    </w:p>
    <w:p w:rsidR="00496D90" w:rsidRPr="00496D90" w:rsidRDefault="00496D90" w:rsidP="00496D90">
      <w:pPr>
        <w:pStyle w:val="Default"/>
        <w:jc w:val="both"/>
      </w:pPr>
    </w:p>
    <w:p w:rsidR="00BF69A2" w:rsidRPr="00496D90" w:rsidRDefault="00BF69A2" w:rsidP="00496D90">
      <w:pPr>
        <w:pStyle w:val="Default"/>
        <w:jc w:val="both"/>
      </w:pPr>
      <w:r w:rsidRPr="00496D90">
        <w:rPr>
          <w:b/>
          <w:bCs/>
        </w:rPr>
        <w:t xml:space="preserve">Профилактика сыпного тифа.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Профилактика сыпного тифа включает такие меры, как борьба с педикулезом, санитарная обработка очагов распространения, в том числе и тщательная обработка (дезинсекция) жилья и личных вещей больных. </w:t>
      </w:r>
    </w:p>
    <w:p w:rsidR="00BF69A2" w:rsidRPr="00496D90" w:rsidRDefault="00BF69A2" w:rsidP="00496D90">
      <w:pPr>
        <w:pStyle w:val="Default"/>
        <w:jc w:val="both"/>
      </w:pPr>
      <w:r w:rsidRPr="00496D90">
        <w:t xml:space="preserve">Специфическая профилактика производится лицам, вступающим в контакт с больными, проживающим в неблагополучных по эпидемиологической обстановке районах. Производится с применением убитых и живых вакцин возбудителя. </w:t>
      </w:r>
    </w:p>
    <w:p w:rsidR="00D70DF4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При высокой вероятности заражения можно произвести экстренную профилактику антибиотиками тетрациклинового ряда на протяжении 10 дней.</w:t>
      </w:r>
    </w:p>
    <w:p w:rsidR="00BF69A2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90" w:rsidRPr="00496D90" w:rsidRDefault="00496D90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9A2" w:rsidRPr="00496D90" w:rsidRDefault="00BF69A2" w:rsidP="00496D9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6D90">
        <w:rPr>
          <w:rFonts w:ascii="Times New Roman" w:hAnsi="Times New Roman" w:cs="Times New Roman"/>
          <w:b/>
          <w:bCs/>
          <w:sz w:val="28"/>
          <w:szCs w:val="24"/>
        </w:rPr>
        <w:t>Памятка по профилактике педикулеза: «Как бороться с педикулезом?»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b/>
          <w:bCs/>
          <w:sz w:val="24"/>
          <w:szCs w:val="24"/>
        </w:rPr>
        <w:t>Педикулёз (</w:t>
      </w:r>
      <w:proofErr w:type="spellStart"/>
      <w:r w:rsidRPr="00496D90">
        <w:rPr>
          <w:rFonts w:ascii="Times New Roman" w:hAnsi="Times New Roman" w:cs="Times New Roman"/>
          <w:b/>
          <w:bCs/>
          <w:sz w:val="24"/>
          <w:szCs w:val="24"/>
        </w:rPr>
        <w:t>pediculosis</w:t>
      </w:r>
      <w:proofErr w:type="spellEnd"/>
      <w:r w:rsidRPr="00496D90">
        <w:rPr>
          <w:rFonts w:ascii="Times New Roman" w:hAnsi="Times New Roman" w:cs="Times New Roman"/>
          <w:b/>
          <w:bCs/>
          <w:sz w:val="24"/>
          <w:szCs w:val="24"/>
        </w:rPr>
        <w:t>, вшивость)</w:t>
      </w:r>
      <w:r w:rsidRPr="00496D90">
        <w:rPr>
          <w:rFonts w:ascii="Times New Roman" w:hAnsi="Times New Roman" w:cs="Times New Roman"/>
          <w:sz w:val="24"/>
          <w:szCs w:val="24"/>
        </w:rPr>
        <w:t xml:space="preserve"> — заразное заболевание, которое вызывается паразитами — вшами. Нередко можно услышать, что педикулёз — это болезнь лиц без </w:t>
      </w:r>
      <w:r w:rsidRPr="00496D90">
        <w:rPr>
          <w:rFonts w:ascii="Times New Roman" w:hAnsi="Times New Roman" w:cs="Times New Roman"/>
          <w:sz w:val="24"/>
          <w:szCs w:val="24"/>
        </w:rPr>
        <w:lastRenderedPageBreak/>
        <w:t>определённого места жительства. На самом деле такое заболевание может встретиться у каждого.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b/>
          <w:bCs/>
          <w:sz w:val="24"/>
          <w:szCs w:val="24"/>
        </w:rPr>
        <w:t>Как не заразиться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Чтобы избежать заражения, следует соблюдать достаточно несложные правила. Среди них: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Соблюдение правила личной гигиены (мытьё тела не реже 1 раза в 7 дней со сменой нательного и постельного белья; ежедневное расчёсывание волос головы; стирка постельных принадлежностей; регулярная уборка жилых помещений).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Запрет для ребёнка пользоваться чужими расчёсками, полотенцами, шапками, наушниками, заколками, резинками для волос — через эти предметы передаются вши.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Проведение взаимных осмотров членами семьи после их длительного отсутствия.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Проведение периодического осмотра волос и одежды у детей, посещающих детские учреждения.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Внимательный осмотр постельных принадлежностей во время путешествий.</w:t>
      </w:r>
    </w:p>
    <w:p w:rsidR="00BF69A2" w:rsidRPr="00496D90" w:rsidRDefault="00BF69A2" w:rsidP="00496D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Кроме того, после каникул, проведённых ребёнком вне дома, родителям следует быть по-особенному бдительными, и сразу после приезда ребёнка домой надо проверить ему голову.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b/>
          <w:bCs/>
          <w:sz w:val="24"/>
          <w:szCs w:val="24"/>
        </w:rPr>
        <w:t>Как вылечиться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Современные средства позволяют без труда справиться с педикулёзом, поэтому, если обнаружился педикулёз у ребёнка, необходимо: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приобрести в аптеке средство для обработки от педикулёза;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обработать волосистую часть головы в соответствии с прилагаемой инструкцией;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вымыть голову с использованием шампуня или детского мыла;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удалить механическим способом (руками или частым гребнем) погибших вшей и гнид;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надеть ребёнку чистое бельё и одежду;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постирать постельное бельё и вещи, прогладить горячим утюгом с паром;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осмотреть членов семьи и себя;</w:t>
      </w:r>
    </w:p>
    <w:p w:rsidR="00BF69A2" w:rsidRPr="00496D90" w:rsidRDefault="00BF69A2" w:rsidP="00496D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90">
        <w:rPr>
          <w:rFonts w:ascii="Times New Roman" w:hAnsi="Times New Roman" w:cs="Times New Roman"/>
          <w:sz w:val="24"/>
          <w:szCs w:val="24"/>
        </w:rPr>
        <w:t>повторить осмотр ребёнка и членов семьи в течение месяца через каждые 10 дней.</w:t>
      </w:r>
    </w:p>
    <w:p w:rsidR="00BF69A2" w:rsidRPr="00496D90" w:rsidRDefault="00BF69A2" w:rsidP="00496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9A2" w:rsidRPr="0049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EED"/>
    <w:multiLevelType w:val="multilevel"/>
    <w:tmpl w:val="A442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8358A"/>
    <w:multiLevelType w:val="multilevel"/>
    <w:tmpl w:val="519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D"/>
    <w:rsid w:val="003A4EFD"/>
    <w:rsid w:val="00496D90"/>
    <w:rsid w:val="0073670C"/>
    <w:rsid w:val="00BF69A2"/>
    <w:rsid w:val="00D70DF4"/>
    <w:rsid w:val="00D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C695-B7C3-45CA-A101-32D86F8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2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2018-09-12T11:50:00Z</dcterms:created>
  <dcterms:modified xsi:type="dcterms:W3CDTF">2018-09-12T12:22:00Z</dcterms:modified>
</cp:coreProperties>
</file>