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D5" w:rsidRDefault="009E39D5" w:rsidP="009E39D5">
      <w:pPr>
        <w:pStyle w:val="Default"/>
      </w:pPr>
    </w:p>
    <w:p w:rsidR="009E39D5" w:rsidRDefault="009E39D5" w:rsidP="009E39D5">
      <w:pPr>
        <w:pStyle w:val="Default"/>
        <w:rPr>
          <w:b/>
          <w:bCs/>
          <w:sz w:val="28"/>
          <w:szCs w:val="28"/>
        </w:rPr>
      </w:pPr>
      <w:r>
        <w:t xml:space="preserve">                                 </w:t>
      </w:r>
      <w:r>
        <w:rPr>
          <w:b/>
          <w:bCs/>
          <w:sz w:val="28"/>
          <w:szCs w:val="28"/>
        </w:rPr>
        <w:t xml:space="preserve">Права несовершеннолетних детей </w:t>
      </w:r>
      <w:r w:rsidR="00E4015D">
        <w:rPr>
          <w:b/>
          <w:bCs/>
          <w:sz w:val="28"/>
          <w:szCs w:val="28"/>
        </w:rPr>
        <w:t>в семье</w:t>
      </w:r>
      <w:bookmarkStart w:id="0" w:name="_GoBack"/>
      <w:bookmarkEnd w:id="0"/>
    </w:p>
    <w:p w:rsidR="00E4015D" w:rsidRDefault="00E4015D" w:rsidP="009E39D5">
      <w:pPr>
        <w:pStyle w:val="Default"/>
        <w:rPr>
          <w:sz w:val="28"/>
          <w:szCs w:val="28"/>
        </w:rPr>
      </w:pPr>
    </w:p>
    <w:p w:rsidR="009E39D5" w:rsidRDefault="00E4015D" w:rsidP="009E39D5">
      <w:pPr>
        <w:pStyle w:val="Default"/>
        <w:rPr>
          <w:sz w:val="28"/>
          <w:szCs w:val="28"/>
        </w:rPr>
      </w:pPr>
      <w:r>
        <w:rPr>
          <w:sz w:val="28"/>
          <w:szCs w:val="28"/>
        </w:rPr>
        <w:t xml:space="preserve"> </w:t>
      </w:r>
      <w:r w:rsidR="009E39D5">
        <w:rPr>
          <w:sz w:val="28"/>
          <w:szCs w:val="28"/>
        </w:rPr>
        <w:t xml:space="preserve">Права несовершеннолетних детей, в первую очередь закрепляются в главе 11 </w:t>
      </w:r>
      <w:r w:rsidR="009E39D5">
        <w:rPr>
          <w:i/>
          <w:iCs/>
          <w:sz w:val="28"/>
          <w:szCs w:val="28"/>
        </w:rPr>
        <w:t>Семейного кодекса РФ (СК РФ)</w:t>
      </w:r>
      <w:r w:rsidR="009E39D5">
        <w:rPr>
          <w:sz w:val="28"/>
          <w:szCs w:val="28"/>
        </w:rPr>
        <w:t xml:space="preserve">. Наряду с СК РФ, необходимо выделить Федеральный закон от 24 июля 1998 г. №124-ФЗ «Об основных гарантиях прав ребенка в Российской Федерации». </w:t>
      </w:r>
    </w:p>
    <w:p w:rsidR="009E39D5" w:rsidRDefault="00E4015D" w:rsidP="009E39D5">
      <w:pPr>
        <w:pStyle w:val="Default"/>
        <w:rPr>
          <w:sz w:val="28"/>
          <w:szCs w:val="28"/>
        </w:rPr>
      </w:pPr>
      <w:r>
        <w:rPr>
          <w:sz w:val="28"/>
          <w:szCs w:val="28"/>
        </w:rPr>
        <w:t xml:space="preserve"> </w:t>
      </w:r>
      <w:r w:rsidR="009E39D5">
        <w:rPr>
          <w:sz w:val="28"/>
          <w:szCs w:val="28"/>
        </w:rPr>
        <w:t xml:space="preserve">Отдельно необходимо выделить </w:t>
      </w:r>
      <w:r w:rsidR="009E39D5">
        <w:rPr>
          <w:b/>
          <w:bCs/>
          <w:i/>
          <w:iCs/>
          <w:sz w:val="28"/>
          <w:szCs w:val="28"/>
        </w:rPr>
        <w:t>Конвенцию «О правах ребенка»</w:t>
      </w:r>
      <w:r w:rsidR="009E39D5">
        <w:rPr>
          <w:sz w:val="28"/>
          <w:szCs w:val="28"/>
        </w:rPr>
        <w:t xml:space="preserve">, имеющую огромное значение для семейного права, которая определяет правовое положение ребенка в семье. Конвенция содержит значительное число положений общего, принципиального порядка, имеющих прямое отношение к семейному воспитанию, и, кроме того, посвящает правам ребенка в семье ряд специальных статей, предопределяющих семейно-правовой статус несовершеннолетнего. </w:t>
      </w:r>
    </w:p>
    <w:p w:rsidR="009E39D5" w:rsidRDefault="00E4015D" w:rsidP="009E39D5">
      <w:pPr>
        <w:pStyle w:val="Default"/>
        <w:rPr>
          <w:sz w:val="28"/>
          <w:szCs w:val="28"/>
        </w:rPr>
      </w:pPr>
      <w:r>
        <w:rPr>
          <w:sz w:val="28"/>
          <w:szCs w:val="28"/>
        </w:rPr>
        <w:t xml:space="preserve"> </w:t>
      </w:r>
      <w:r w:rsidR="009E39D5">
        <w:rPr>
          <w:sz w:val="28"/>
          <w:szCs w:val="28"/>
        </w:rPr>
        <w:t>В названной конвенции дается и определение понятию «</w:t>
      </w:r>
      <w:r w:rsidR="009E39D5">
        <w:rPr>
          <w:i/>
          <w:iCs/>
          <w:sz w:val="28"/>
          <w:szCs w:val="28"/>
        </w:rPr>
        <w:t>ребенок» -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009E39D5">
        <w:rPr>
          <w:sz w:val="28"/>
          <w:szCs w:val="28"/>
        </w:rPr>
        <w:t xml:space="preserve">. Аналогичное определение закреплено в п.1 ст.54 СК РФ. Российским гражданским законодательством предусматривается возможность признания ребенка полностью дееспособным до достижения совершеннолетия (например, в случае признания подростка эмансипированным). Однако это не означает, что он не будет в дальнейшем рассматриваться в качестве ребенка до достижения восемнадцатилетия. </w:t>
      </w:r>
    </w:p>
    <w:p w:rsidR="009E39D5" w:rsidRDefault="009E39D5" w:rsidP="009E39D5">
      <w:pPr>
        <w:pStyle w:val="Default"/>
        <w:rPr>
          <w:sz w:val="28"/>
          <w:szCs w:val="28"/>
        </w:rPr>
      </w:pPr>
      <w:r>
        <w:rPr>
          <w:sz w:val="28"/>
          <w:szCs w:val="28"/>
        </w:rPr>
        <w:t xml:space="preserve">К слову сказать, нормы права, непосредственно посвященные правам несовершеннолетних детей в семье, впервые появились в российском законодательстве лишь с принятием СК РФ. По КоБС права детей рассматривались сквозь призму правоотношений родителей и детей, при этом дети в силу своей недееспособности часто оказывались не в положении самостоятельных носителей прав, а в положении объектов родительской опеки. </w:t>
      </w:r>
    </w:p>
    <w:p w:rsidR="009E39D5" w:rsidRDefault="00E4015D" w:rsidP="009E39D5">
      <w:pPr>
        <w:pStyle w:val="Default"/>
        <w:rPr>
          <w:sz w:val="28"/>
          <w:szCs w:val="28"/>
        </w:rPr>
      </w:pPr>
      <w:r>
        <w:rPr>
          <w:b/>
          <w:bCs/>
          <w:i/>
          <w:iCs/>
          <w:sz w:val="28"/>
          <w:szCs w:val="28"/>
        </w:rPr>
        <w:t xml:space="preserve"> </w:t>
      </w:r>
      <w:r w:rsidR="009E39D5">
        <w:rPr>
          <w:b/>
          <w:bCs/>
          <w:i/>
          <w:iCs/>
          <w:sz w:val="28"/>
          <w:szCs w:val="28"/>
        </w:rPr>
        <w:t>Может возникнуть логичный вопрос: каковы же обязанности ребенка в семье</w:t>
      </w:r>
      <w:r w:rsidR="009E39D5">
        <w:rPr>
          <w:sz w:val="28"/>
          <w:szCs w:val="28"/>
        </w:rPr>
        <w:t xml:space="preserve">? Если законодатель говорит только о правах? Как верно отмечают исследователи, обязанности ребенка определяются только нормами нравственности, и понудить его к их исполнению с помощью закона невозможно. </w:t>
      </w:r>
    </w:p>
    <w:p w:rsidR="009E39D5" w:rsidRDefault="00E4015D" w:rsidP="009E39D5">
      <w:pPr>
        <w:pStyle w:val="Default"/>
        <w:rPr>
          <w:sz w:val="28"/>
          <w:szCs w:val="28"/>
        </w:rPr>
      </w:pPr>
      <w:r>
        <w:rPr>
          <w:b/>
          <w:bCs/>
          <w:i/>
          <w:iCs/>
          <w:sz w:val="28"/>
          <w:szCs w:val="28"/>
        </w:rPr>
        <w:t xml:space="preserve"> </w:t>
      </w:r>
      <w:r w:rsidR="009E39D5">
        <w:rPr>
          <w:b/>
          <w:bCs/>
          <w:i/>
          <w:iCs/>
          <w:sz w:val="28"/>
          <w:szCs w:val="28"/>
        </w:rPr>
        <w:t xml:space="preserve">Среди основных правомочий несовершеннолетних детей необходимо выделить: </w:t>
      </w:r>
    </w:p>
    <w:p w:rsidR="009E39D5" w:rsidRDefault="009E39D5" w:rsidP="009E39D5">
      <w:pPr>
        <w:pStyle w:val="Default"/>
        <w:rPr>
          <w:sz w:val="28"/>
          <w:szCs w:val="28"/>
        </w:rPr>
      </w:pPr>
      <w:r>
        <w:rPr>
          <w:sz w:val="28"/>
          <w:szCs w:val="28"/>
        </w:rPr>
        <w:t xml:space="preserve">- право ребенка жить и воспитываться в семье; </w:t>
      </w:r>
    </w:p>
    <w:p w:rsidR="009E39D5" w:rsidRDefault="009E39D5" w:rsidP="009E39D5">
      <w:pPr>
        <w:pStyle w:val="Default"/>
        <w:rPr>
          <w:sz w:val="28"/>
          <w:szCs w:val="28"/>
        </w:rPr>
      </w:pPr>
      <w:r>
        <w:rPr>
          <w:sz w:val="28"/>
          <w:szCs w:val="28"/>
        </w:rPr>
        <w:t xml:space="preserve">- право ребенка на общение с родителями и другими родственниками; </w:t>
      </w:r>
    </w:p>
    <w:p w:rsidR="009E39D5" w:rsidRDefault="009E39D5" w:rsidP="009E39D5">
      <w:pPr>
        <w:pStyle w:val="Default"/>
        <w:rPr>
          <w:sz w:val="28"/>
          <w:szCs w:val="28"/>
        </w:rPr>
      </w:pPr>
      <w:r>
        <w:rPr>
          <w:sz w:val="28"/>
          <w:szCs w:val="28"/>
        </w:rPr>
        <w:t xml:space="preserve">- право ребенка на защиту; </w:t>
      </w:r>
    </w:p>
    <w:p w:rsidR="009E39D5" w:rsidRDefault="009E39D5" w:rsidP="009E39D5">
      <w:pPr>
        <w:pStyle w:val="Default"/>
        <w:rPr>
          <w:sz w:val="28"/>
          <w:szCs w:val="28"/>
        </w:rPr>
      </w:pPr>
      <w:r>
        <w:rPr>
          <w:sz w:val="28"/>
          <w:szCs w:val="28"/>
        </w:rPr>
        <w:t xml:space="preserve">- право ребенка выражать свое мнение; </w:t>
      </w:r>
    </w:p>
    <w:p w:rsidR="009E39D5" w:rsidRDefault="009E39D5" w:rsidP="009E39D5">
      <w:pPr>
        <w:pStyle w:val="Default"/>
        <w:rPr>
          <w:sz w:val="28"/>
          <w:szCs w:val="28"/>
        </w:rPr>
      </w:pPr>
      <w:r>
        <w:rPr>
          <w:sz w:val="28"/>
          <w:szCs w:val="28"/>
        </w:rPr>
        <w:t xml:space="preserve">- право ребенка на имя, отчество и фамилию; </w:t>
      </w:r>
    </w:p>
    <w:p w:rsidR="009E39D5" w:rsidRDefault="009E39D5" w:rsidP="009E39D5">
      <w:pPr>
        <w:pStyle w:val="Default"/>
        <w:rPr>
          <w:sz w:val="28"/>
          <w:szCs w:val="28"/>
        </w:rPr>
      </w:pPr>
      <w:r>
        <w:rPr>
          <w:sz w:val="28"/>
          <w:szCs w:val="28"/>
        </w:rPr>
        <w:t xml:space="preserve">- право на изменение имени и фамилии ребенка; </w:t>
      </w:r>
    </w:p>
    <w:p w:rsidR="009E39D5" w:rsidRDefault="009E39D5" w:rsidP="009E39D5">
      <w:pPr>
        <w:pStyle w:val="Default"/>
        <w:rPr>
          <w:sz w:val="28"/>
          <w:szCs w:val="28"/>
        </w:rPr>
      </w:pPr>
      <w:r>
        <w:rPr>
          <w:sz w:val="28"/>
          <w:szCs w:val="28"/>
        </w:rPr>
        <w:t xml:space="preserve">- имущественные права ребенка. </w:t>
      </w:r>
    </w:p>
    <w:p w:rsidR="009E39D5" w:rsidRDefault="009E39D5" w:rsidP="009E39D5">
      <w:pPr>
        <w:pStyle w:val="Default"/>
        <w:rPr>
          <w:sz w:val="28"/>
          <w:szCs w:val="28"/>
        </w:rPr>
      </w:pPr>
      <w:r>
        <w:rPr>
          <w:sz w:val="28"/>
          <w:szCs w:val="28"/>
        </w:rPr>
        <w:lastRenderedPageBreak/>
        <w:t xml:space="preserve">Фактически права ребенка также можно разделить на личные и имущественные. </w:t>
      </w:r>
    </w:p>
    <w:p w:rsidR="009E39D5" w:rsidRDefault="009E39D5" w:rsidP="009E39D5">
      <w:pPr>
        <w:pStyle w:val="Default"/>
        <w:rPr>
          <w:sz w:val="28"/>
          <w:szCs w:val="28"/>
        </w:rPr>
      </w:pPr>
      <w:r>
        <w:rPr>
          <w:sz w:val="28"/>
          <w:szCs w:val="28"/>
        </w:rPr>
        <w:t xml:space="preserve">Соблюдение и защита перечисленных личных прав ребенка гарантируется государством, которое исходит из интересов и потребностей каждого ребенка. </w:t>
      </w:r>
    </w:p>
    <w:p w:rsidR="009E39D5" w:rsidRDefault="009E39D5" w:rsidP="009E39D5">
      <w:pPr>
        <w:pStyle w:val="Default"/>
        <w:rPr>
          <w:sz w:val="28"/>
          <w:szCs w:val="28"/>
        </w:rPr>
      </w:pPr>
      <w:r>
        <w:rPr>
          <w:sz w:val="28"/>
          <w:szCs w:val="28"/>
        </w:rPr>
        <w:t xml:space="preserve">Одним из важнейших прав ребенка является его право жить и воспитываться в семье, закрепленное в ст.54 СК РФ. Рассматриваемое право включает в себя несколько составляющих. </w:t>
      </w:r>
    </w:p>
    <w:p w:rsidR="009E39D5" w:rsidRDefault="009E39D5" w:rsidP="009E39D5">
      <w:pPr>
        <w:pStyle w:val="Default"/>
        <w:rPr>
          <w:sz w:val="28"/>
          <w:szCs w:val="28"/>
        </w:rPr>
      </w:pPr>
      <w:r>
        <w:rPr>
          <w:sz w:val="28"/>
          <w:szCs w:val="28"/>
        </w:rPr>
        <w:t xml:space="preserve">Право ребенка жить и воспитываться в семье заключается в обеспечении ребенку со стороны государства возможности жить и воспитываться в семье, поскольку в ней он прежде всего получает физическое и духовное развитие, находит поддержку и понимание, готовится стать полноценным членом общества. За всю историю развития человечества не было выявлено лучшей формы воспитания ребенка, чем воспитание в семье. </w:t>
      </w:r>
    </w:p>
    <w:p w:rsidR="009E39D5" w:rsidRDefault="009E39D5" w:rsidP="009E39D5">
      <w:pPr>
        <w:pStyle w:val="Default"/>
        <w:pageBreakBefore/>
        <w:rPr>
          <w:sz w:val="28"/>
          <w:szCs w:val="28"/>
        </w:rPr>
      </w:pPr>
      <w:r>
        <w:rPr>
          <w:sz w:val="28"/>
          <w:szCs w:val="28"/>
        </w:rPr>
        <w:lastRenderedPageBreak/>
        <w:t xml:space="preserve">воспитания детей. Даже в отношении ребенка, лишившегося своей семьи, приоритетной формой воспитания является семейная — передача ребенка на усыновление, в приемную семью, в семью опекуна (попечителя). Только в тех случаях, когда подобное устройство в семью ребенка не представляется возможным, он передается на воспитание в детские учреждения. </w:t>
      </w:r>
    </w:p>
    <w:p w:rsidR="009E39D5" w:rsidRDefault="009E39D5" w:rsidP="009E39D5">
      <w:pPr>
        <w:pStyle w:val="Default"/>
        <w:rPr>
          <w:sz w:val="28"/>
          <w:szCs w:val="28"/>
        </w:rPr>
      </w:pPr>
      <w:r>
        <w:rPr>
          <w:sz w:val="28"/>
          <w:szCs w:val="28"/>
        </w:rPr>
        <w:t xml:space="preserve">Семейное воспитание ребенка предполагает его воспитание в собственной семье, которую составляют прежде всего его родители. В таком случае государство выполняет лишь охранительную функцию, оберегая семью от внешних посягательств. Однако при нарушении прав ребенка в семье возможно применение такого государственного воздействия, как ограничение или лишение родительских прав. </w:t>
      </w:r>
    </w:p>
    <w:p w:rsidR="009E39D5" w:rsidRDefault="009E39D5" w:rsidP="009E39D5">
      <w:pPr>
        <w:pStyle w:val="Default"/>
        <w:rPr>
          <w:sz w:val="28"/>
          <w:szCs w:val="28"/>
        </w:rPr>
      </w:pPr>
      <w:r>
        <w:rPr>
          <w:sz w:val="28"/>
          <w:szCs w:val="28"/>
        </w:rPr>
        <w:t xml:space="preserve">Право знать своих родителей тесным образом связано с правом жить и воспитываться в семье. </w:t>
      </w:r>
    </w:p>
    <w:p w:rsidR="009E39D5" w:rsidRDefault="009E39D5" w:rsidP="009E39D5">
      <w:pPr>
        <w:pStyle w:val="Default"/>
        <w:rPr>
          <w:sz w:val="28"/>
          <w:szCs w:val="28"/>
        </w:rPr>
      </w:pPr>
      <w:r>
        <w:rPr>
          <w:sz w:val="28"/>
          <w:szCs w:val="28"/>
        </w:rPr>
        <w:t xml:space="preserve">Согласно </w:t>
      </w:r>
      <w:r>
        <w:rPr>
          <w:i/>
          <w:iCs/>
          <w:sz w:val="28"/>
          <w:szCs w:val="28"/>
        </w:rPr>
        <w:t xml:space="preserve">ст. 7 Конвенции </w:t>
      </w:r>
      <w:r>
        <w:rPr>
          <w:sz w:val="28"/>
          <w:szCs w:val="28"/>
        </w:rPr>
        <w:t xml:space="preserve">о правах ребенка каждый ребенок имеет право знать своих родителей, насколько это возможно. Если ребенок воспитывается в полноценной семье, то не возникает никаких сложностей. Иначе обстоит дело в случае, если ребенок был найден или воспитывается матерью, а отец неизвестен. В подобных ситуациях право ребенка знать своих родителей реализуется путем установления отцовства (материнства) в судебном порядке. Законные представители ребенка, государственные и муниципальные органы, организации, занимающиеся розыском, должны содействовать ребенку в розыске своих родителей. </w:t>
      </w:r>
    </w:p>
    <w:p w:rsidR="009E39D5" w:rsidRDefault="009E39D5" w:rsidP="009E39D5">
      <w:pPr>
        <w:pStyle w:val="Default"/>
        <w:rPr>
          <w:sz w:val="28"/>
          <w:szCs w:val="28"/>
        </w:rPr>
      </w:pPr>
      <w:r>
        <w:rPr>
          <w:sz w:val="28"/>
          <w:szCs w:val="28"/>
        </w:rPr>
        <w:t xml:space="preserve">До настоящего времени остается дискуссионным вопрос о соответствии праву ребенка знать своих родителей тайны усыновления и тайны биологического происхождения ребенка при применении методов искусственного оплодотворения. </w:t>
      </w:r>
    </w:p>
    <w:p w:rsidR="009E39D5" w:rsidRDefault="009E39D5" w:rsidP="009E39D5">
      <w:pPr>
        <w:pStyle w:val="Default"/>
        <w:rPr>
          <w:sz w:val="28"/>
          <w:szCs w:val="28"/>
        </w:rPr>
      </w:pPr>
      <w:r>
        <w:rPr>
          <w:sz w:val="28"/>
          <w:szCs w:val="28"/>
        </w:rPr>
        <w:t xml:space="preserve">Право ребенка на заботу со стороны родителей предполагает удовлетворение всех жизненно важных интересов и потребностей ребенка родителями, обеспечение уважения его человеческого достоинства. Заботой о ребенке считается всемерная поддержка и оказание ему всех видов помощи: обеспечение питанием, одеждой, учебными принадлежностями и книгами, лечением в случае болезни и т. п. </w:t>
      </w:r>
    </w:p>
    <w:p w:rsidR="009E39D5" w:rsidRDefault="009E39D5" w:rsidP="009E39D5">
      <w:pPr>
        <w:pStyle w:val="Default"/>
        <w:rPr>
          <w:sz w:val="28"/>
          <w:szCs w:val="28"/>
        </w:rPr>
      </w:pPr>
      <w:r>
        <w:rPr>
          <w:sz w:val="28"/>
          <w:szCs w:val="28"/>
        </w:rPr>
        <w:t xml:space="preserve">Право ребенка на совместное проживание со своими родителями также закреплено в </w:t>
      </w:r>
      <w:r>
        <w:rPr>
          <w:i/>
          <w:iCs/>
          <w:sz w:val="28"/>
          <w:szCs w:val="28"/>
        </w:rPr>
        <w:t>п. 2 ст. 54 СК РФ</w:t>
      </w:r>
      <w:r>
        <w:rPr>
          <w:sz w:val="28"/>
          <w:szCs w:val="28"/>
        </w:rPr>
        <w:t xml:space="preserve">. Этим правом обладает ребенок даже в том случае, если проживает на территории другого государства. В соответствии с </w:t>
      </w:r>
      <w:r>
        <w:rPr>
          <w:i/>
          <w:iCs/>
          <w:sz w:val="28"/>
          <w:szCs w:val="28"/>
        </w:rPr>
        <w:t xml:space="preserve">п. 2 ст. 10 Конвенции </w:t>
      </w:r>
      <w:r>
        <w:rPr>
          <w:sz w:val="28"/>
          <w:szCs w:val="28"/>
        </w:rPr>
        <w:t xml:space="preserve">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w:t>
      </w:r>
    </w:p>
    <w:p w:rsidR="009E39D5" w:rsidRDefault="009E39D5" w:rsidP="009E39D5">
      <w:pPr>
        <w:pStyle w:val="Default"/>
        <w:rPr>
          <w:sz w:val="28"/>
          <w:szCs w:val="28"/>
        </w:rPr>
      </w:pPr>
      <w:r>
        <w:rPr>
          <w:sz w:val="28"/>
          <w:szCs w:val="28"/>
        </w:rPr>
        <w:t xml:space="preserve">Исключением из общего правила о праве ребенка на совместное проживание с родителями являются случаи, когда это противоречит интересам ребенка. Например, если родители причиняют вред физическому и психическому здоровью ребенка. </w:t>
      </w:r>
    </w:p>
    <w:p w:rsidR="009E39D5" w:rsidRDefault="009E39D5" w:rsidP="009E39D5">
      <w:pPr>
        <w:pStyle w:val="Default"/>
        <w:rPr>
          <w:sz w:val="28"/>
          <w:szCs w:val="28"/>
        </w:rPr>
      </w:pPr>
      <w:r>
        <w:rPr>
          <w:sz w:val="28"/>
          <w:szCs w:val="28"/>
        </w:rPr>
        <w:t xml:space="preserve">Согласно </w:t>
      </w:r>
      <w:r>
        <w:rPr>
          <w:i/>
          <w:iCs/>
          <w:sz w:val="28"/>
          <w:szCs w:val="28"/>
        </w:rPr>
        <w:t xml:space="preserve">п. 2 ст. 20 ГК РФ </w:t>
      </w:r>
      <w:r>
        <w:rPr>
          <w:sz w:val="28"/>
          <w:szCs w:val="28"/>
        </w:rPr>
        <w:t xml:space="preserve">местом жительства несовершеннолетних, не достигших четырнадцати лет, признается место жительства их законных </w:t>
      </w:r>
      <w:r>
        <w:rPr>
          <w:sz w:val="28"/>
          <w:szCs w:val="28"/>
        </w:rPr>
        <w:lastRenderedPageBreak/>
        <w:t xml:space="preserve">представителей — родителей, усыновителей или опекунов. Правила регистрации и снятия граждан РФ с регистрационного учета по месту пребывания и по месту жительства в пределах РФ, утвержденные Постановлением Правительства РФ № 713 от 17 июля 1995 г., устанавливают порядок регистрации несовершеннолетних граждан по месту жительства и по месту пребывания. Так, в соответствии с п. 28 Правил регистрации по месту жительства несовершеннолетних граждан, не достигших четырнадцатилетнего возраста и проживающих вместе с родителями (усыновителями), осуществляется на основании документов, удостоверяющих личность родителей (усыновителей). По достижении подростком возраста 14 лет его регистрация по месту жительства производится на основании паспорта. При этом право ребенка на совместное проживание с родителями сохраняется. </w:t>
      </w:r>
    </w:p>
    <w:p w:rsidR="009E39D5" w:rsidRDefault="009E39D5" w:rsidP="009E39D5">
      <w:pPr>
        <w:pStyle w:val="Default"/>
        <w:pageBreakBefore/>
        <w:rPr>
          <w:sz w:val="28"/>
          <w:szCs w:val="28"/>
        </w:rPr>
      </w:pPr>
      <w:r>
        <w:rPr>
          <w:sz w:val="28"/>
          <w:szCs w:val="28"/>
        </w:rPr>
        <w:lastRenderedPageBreak/>
        <w:t xml:space="preserve">Каждый ребенок имеет право на воспитание своими родителями, обеспечение его интересов, всестороннее развитие, уважение его человеческого достоинства. По сути, это право конкретизирует обобщающее понятие — право ребенка жить и воспитываться в семье. </w:t>
      </w:r>
    </w:p>
    <w:p w:rsidR="009E39D5" w:rsidRDefault="009E39D5" w:rsidP="009E39D5">
      <w:pPr>
        <w:pStyle w:val="Default"/>
        <w:rPr>
          <w:sz w:val="28"/>
          <w:szCs w:val="28"/>
        </w:rPr>
      </w:pPr>
      <w:r>
        <w:rPr>
          <w:sz w:val="28"/>
          <w:szCs w:val="28"/>
        </w:rPr>
        <w:t>Данное право корреспондируется с правом и обязанностью родителей воспитывать своих детей. В частности, родители обязаны заботиться о здоровье, физическом, психическом, духовном и нравственном развитии своих детей (</w:t>
      </w:r>
      <w:r>
        <w:rPr>
          <w:i/>
          <w:iCs/>
          <w:sz w:val="28"/>
          <w:szCs w:val="28"/>
        </w:rPr>
        <w:t>п. 1 ст. 63 СК РФ</w:t>
      </w:r>
      <w:r>
        <w:rPr>
          <w:sz w:val="28"/>
          <w:szCs w:val="28"/>
        </w:rPr>
        <w:t xml:space="preserve">). </w:t>
      </w:r>
    </w:p>
    <w:p w:rsidR="009E39D5" w:rsidRDefault="009E39D5" w:rsidP="009E39D5">
      <w:pPr>
        <w:pStyle w:val="Default"/>
        <w:rPr>
          <w:sz w:val="28"/>
          <w:szCs w:val="28"/>
        </w:rPr>
      </w:pPr>
      <w:r>
        <w:rPr>
          <w:sz w:val="28"/>
          <w:szCs w:val="28"/>
        </w:rPr>
        <w:t xml:space="preserve">Важное значение в становлении личности имеет обеспечение интересов ребенка, под которыми понимается удовлетворение его жизненно важных потребностей. Соблюдение этого права позволяет расти ребенку физически, духовно и психически здоровым, создает возможность для нормального и всестороннего развития его индивидуальных способностей. </w:t>
      </w:r>
    </w:p>
    <w:p w:rsidR="009E39D5" w:rsidRDefault="009E39D5" w:rsidP="009E39D5">
      <w:pPr>
        <w:pStyle w:val="Default"/>
        <w:rPr>
          <w:sz w:val="28"/>
          <w:szCs w:val="28"/>
        </w:rPr>
      </w:pPr>
      <w:r>
        <w:rPr>
          <w:sz w:val="28"/>
          <w:szCs w:val="28"/>
        </w:rPr>
        <w:t>Уважение человеческого достоинства ребенка родителями и другими членами семьи также оказывает существенное влияние на развитие полноценной личности. При воспитании ребенка должно исключаться пренебрежительное, жестокое, грубое, унижающее человеческое достоинство обращение (</w:t>
      </w:r>
      <w:r>
        <w:rPr>
          <w:i/>
          <w:iCs/>
          <w:sz w:val="28"/>
          <w:szCs w:val="28"/>
        </w:rPr>
        <w:t>ч. 1 ст. 65 СК РФ</w:t>
      </w:r>
      <w:r>
        <w:rPr>
          <w:sz w:val="28"/>
          <w:szCs w:val="28"/>
        </w:rPr>
        <w:t xml:space="preserve">). </w:t>
      </w:r>
    </w:p>
    <w:p w:rsidR="009E39D5" w:rsidRDefault="009E39D5" w:rsidP="009E39D5">
      <w:pPr>
        <w:pStyle w:val="Default"/>
        <w:rPr>
          <w:sz w:val="28"/>
          <w:szCs w:val="28"/>
        </w:rPr>
      </w:pPr>
      <w:r>
        <w:rPr>
          <w:sz w:val="28"/>
          <w:szCs w:val="28"/>
        </w:rPr>
        <w:t xml:space="preserve">В соответствии со </w:t>
      </w:r>
      <w:r>
        <w:rPr>
          <w:i/>
          <w:iCs/>
          <w:sz w:val="28"/>
          <w:szCs w:val="28"/>
        </w:rPr>
        <w:t xml:space="preserve">ст. 55 СК РФ </w:t>
      </w:r>
      <w:r>
        <w:rPr>
          <w:sz w:val="28"/>
          <w:szCs w:val="28"/>
        </w:rPr>
        <w:t xml:space="preserve">ребенок имеет право на общение с обоими родителями, дедушкой, бабушкой, сестрами, братьями и другими родственниками. Непременным условием полноценного развития ребенка является предоставление ему возможности общения на постоянной основе со своими родственниками. В результате реализации этого права ребенок приобретает первые навыки общения с другими членами общества, учится адекватно воспринимать окружающих. </w:t>
      </w:r>
    </w:p>
    <w:p w:rsidR="009E39D5" w:rsidRDefault="009E39D5" w:rsidP="009E39D5">
      <w:pPr>
        <w:pStyle w:val="Default"/>
        <w:rPr>
          <w:sz w:val="28"/>
          <w:szCs w:val="28"/>
        </w:rPr>
      </w:pPr>
      <w:r>
        <w:rPr>
          <w:sz w:val="28"/>
          <w:szCs w:val="28"/>
        </w:rPr>
        <w:t xml:space="preserve">Право ребенка на общение с родственниками может быть осложнено в силу ряда причин. Наиболее распространенными среди них являются расторжение брака родителей ребенка, признание их брака недействительным. В таких случаях будущее совместное проживание родителей не представляется возможным, а следовательно, ребенок теряет возможность ежедневного общения с одним из своих родителей. Однако это не означает, что ребенок теряет это право. Согласно </w:t>
      </w:r>
      <w:r>
        <w:rPr>
          <w:i/>
          <w:iCs/>
          <w:sz w:val="28"/>
          <w:szCs w:val="28"/>
        </w:rPr>
        <w:t xml:space="preserve">п. 1 ст. 55 СК РФ </w:t>
      </w:r>
      <w:r>
        <w:rPr>
          <w:sz w:val="28"/>
          <w:szCs w:val="28"/>
        </w:rPr>
        <w:t xml:space="preserve">в случае раздельного проживания родителей ребенок имеет право на общение с каждым из них, даже при их проживании в разных государствах.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государства-участники Конвенции о правах ребенка обязуются уважать право ребенка и его родителей покидать любую страну, включая свою собственную, и возвращаться в свою страну (п. 2 ст. 10 Конвенции). </w:t>
      </w:r>
    </w:p>
    <w:p w:rsidR="009E39D5" w:rsidRDefault="009E39D5" w:rsidP="009E39D5">
      <w:pPr>
        <w:pStyle w:val="Default"/>
        <w:rPr>
          <w:sz w:val="28"/>
          <w:szCs w:val="28"/>
        </w:rPr>
      </w:pPr>
      <w:r>
        <w:rPr>
          <w:sz w:val="28"/>
          <w:szCs w:val="28"/>
        </w:rPr>
        <w:t xml:space="preserve">Каждый ребенок, в соответствии со </w:t>
      </w:r>
      <w:r>
        <w:rPr>
          <w:i/>
          <w:iCs/>
          <w:sz w:val="28"/>
          <w:szCs w:val="28"/>
        </w:rPr>
        <w:t>ст.57 СК РФ</w:t>
      </w:r>
      <w:r>
        <w:rPr>
          <w:sz w:val="28"/>
          <w:szCs w:val="28"/>
        </w:rPr>
        <w:t xml:space="preserve">, вправе выражать свое мнение при решении в семье любого вопроса, затрагивающего его интересы. Закон не указывает минимальный возраст ребенка, начиная с которого он обладает этим правом. В </w:t>
      </w:r>
      <w:r>
        <w:rPr>
          <w:i/>
          <w:iCs/>
          <w:sz w:val="28"/>
          <w:szCs w:val="28"/>
        </w:rPr>
        <w:t xml:space="preserve">ст.12 Конвенции </w:t>
      </w:r>
      <w:r>
        <w:rPr>
          <w:sz w:val="28"/>
          <w:szCs w:val="28"/>
        </w:rPr>
        <w:t xml:space="preserve">говорится, что “взглядам ребенка уделяется должное внимание в соответствии с возрастом и зрелостью </w:t>
      </w:r>
      <w:r>
        <w:rPr>
          <w:sz w:val="28"/>
          <w:szCs w:val="28"/>
        </w:rPr>
        <w:lastRenderedPageBreak/>
        <w:t xml:space="preserve">ребенка”. Таким образом, ребенок вправе выражать в семье свое мнение с достижением достаточной степени развития для этого. Думается, что отсутствие прямого указания на минимальный возраст ребенка объясняется тем, что степень развития ребенка носит сугубо индивидуальный характер. </w:t>
      </w:r>
    </w:p>
    <w:p w:rsidR="009E39D5" w:rsidRDefault="009E39D5" w:rsidP="009E39D5">
      <w:pPr>
        <w:pStyle w:val="Default"/>
        <w:rPr>
          <w:sz w:val="28"/>
          <w:szCs w:val="28"/>
        </w:rPr>
      </w:pPr>
      <w:r>
        <w:rPr>
          <w:sz w:val="28"/>
          <w:szCs w:val="28"/>
        </w:rPr>
        <w:t xml:space="preserve">С учетом положений </w:t>
      </w:r>
      <w:r>
        <w:rPr>
          <w:i/>
          <w:iCs/>
          <w:sz w:val="28"/>
          <w:szCs w:val="28"/>
        </w:rPr>
        <w:t xml:space="preserve">ст.12 Конвенции </w:t>
      </w:r>
      <w:r>
        <w:rPr>
          <w:sz w:val="28"/>
          <w:szCs w:val="28"/>
        </w:rPr>
        <w:t xml:space="preserve">ребенок обладает правом быть заслушанным в ходе любого судебного или административного разбирательства, затрагивающего его интересы. </w:t>
      </w:r>
    </w:p>
    <w:p w:rsidR="009E39D5" w:rsidRDefault="009E39D5" w:rsidP="009E39D5">
      <w:pPr>
        <w:pStyle w:val="Default"/>
        <w:rPr>
          <w:sz w:val="28"/>
          <w:szCs w:val="28"/>
        </w:rPr>
      </w:pPr>
      <w:r>
        <w:rPr>
          <w:sz w:val="28"/>
          <w:szCs w:val="28"/>
        </w:rPr>
        <w:t xml:space="preserve">Мнению ребенка придается различное правовое значение в зависимости от его возраста. Учет мнения ребенка, достигшего 10 лет, обязателен, когда это не противоречит его интересам. Это означает, что мнение ребенка будет заслушано и будет учитываться при решении того или иного вопроса, касающегося интересов ребенка. Однако ребенок не обладает в этом возрасте достаточной зрелостью и во избежание нарушения его прав и законных интересов лицо, решающее вопросы, затрагивающие интересы ребенка, вправе не </w:t>
      </w:r>
    </w:p>
    <w:p w:rsidR="009E39D5" w:rsidRDefault="009E39D5" w:rsidP="009E39D5">
      <w:pPr>
        <w:pStyle w:val="Default"/>
        <w:pageBreakBefore/>
        <w:rPr>
          <w:sz w:val="28"/>
          <w:szCs w:val="28"/>
        </w:rPr>
      </w:pPr>
      <w:r>
        <w:rPr>
          <w:sz w:val="28"/>
          <w:szCs w:val="28"/>
        </w:rPr>
        <w:lastRenderedPageBreak/>
        <w:t xml:space="preserve">согласиться с мнением ребенка. В таком случае решение должно быть обосновано. Например, при определении судом места жительства ребенка после расторжения брака родителей желание ребенка проживать совместно с родителем-наркоманом может быть не удовлетворено. </w:t>
      </w:r>
    </w:p>
    <w:p w:rsidR="009E39D5" w:rsidRDefault="009E39D5" w:rsidP="009E39D5">
      <w:pPr>
        <w:pStyle w:val="Default"/>
        <w:rPr>
          <w:sz w:val="28"/>
          <w:szCs w:val="28"/>
        </w:rPr>
      </w:pPr>
      <w:r>
        <w:rPr>
          <w:sz w:val="28"/>
          <w:szCs w:val="28"/>
        </w:rPr>
        <w:t xml:space="preserve">В определенных, предусмотренных законом случаях органы опеки и попечительства или суд могут принять решение только с согласия ребенка, достигшего возраста десяти лет. Так, согласие ребенка обязательно: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изменении имени и фамилии ребенка (п. 4 ст. 59 СК РФ);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восстановлении родителей в родительских правах (п. 4 ст. 72 СК РФ);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усыновлении ребенка (п. 1 ст. 132 СК РФ);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изменении имени, отчества и фамилии ребенка в случае его усыновления (п. 4 ст. 134 СК РФ);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записи усыновителей в качестве родителей ребенка (п. 2 ст. 136 СК РФ); </w:t>
      </w:r>
    </w:p>
    <w:p w:rsidR="009E39D5" w:rsidRDefault="009E39D5" w:rsidP="009E39D5">
      <w:pPr>
        <w:pStyle w:val="Default"/>
        <w:spacing w:after="14"/>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изменении фамилии и имени ребенка в случае отмены усыновления (п. 3 ст. 143СКРФ); </w:t>
      </w:r>
    </w:p>
    <w:p w:rsidR="009E39D5" w:rsidRDefault="009E39D5" w:rsidP="009E39D5">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 передаче ребенка на воспитание в приемную семью (п. 3 ст. 154 СК РФ). </w:t>
      </w:r>
    </w:p>
    <w:p w:rsidR="009E39D5" w:rsidRDefault="009E39D5" w:rsidP="009E39D5">
      <w:pPr>
        <w:pStyle w:val="Default"/>
        <w:rPr>
          <w:sz w:val="28"/>
          <w:szCs w:val="28"/>
        </w:rPr>
      </w:pPr>
    </w:p>
    <w:p w:rsidR="009E39D5" w:rsidRDefault="009E39D5" w:rsidP="009E39D5">
      <w:pPr>
        <w:pStyle w:val="Default"/>
        <w:rPr>
          <w:sz w:val="28"/>
          <w:szCs w:val="28"/>
        </w:rPr>
      </w:pPr>
      <w:r>
        <w:rPr>
          <w:sz w:val="28"/>
          <w:szCs w:val="28"/>
        </w:rPr>
        <w:t xml:space="preserve">Указанные ситуации затрагивают важнейшие интересы ребенка и поэтому решение не может быть принято против его желания, даже если желание представляется неразумным и необоснованным. </w:t>
      </w:r>
    </w:p>
    <w:p w:rsidR="009E39D5" w:rsidRDefault="009E39D5" w:rsidP="009E39D5">
      <w:pPr>
        <w:pStyle w:val="Default"/>
        <w:rPr>
          <w:sz w:val="28"/>
          <w:szCs w:val="28"/>
        </w:rPr>
      </w:pPr>
      <w:r>
        <w:rPr>
          <w:sz w:val="28"/>
          <w:szCs w:val="28"/>
        </w:rPr>
        <w:t xml:space="preserve">В соответствии с </w:t>
      </w:r>
      <w:r>
        <w:rPr>
          <w:i/>
          <w:iCs/>
          <w:sz w:val="28"/>
          <w:szCs w:val="28"/>
        </w:rPr>
        <w:t xml:space="preserve">п. 1 ст. 7 Конвенции </w:t>
      </w:r>
      <w:r>
        <w:rPr>
          <w:sz w:val="28"/>
          <w:szCs w:val="28"/>
        </w:rPr>
        <w:t xml:space="preserve">о правах ребенка каждый ребенок имеет право на имя с момента рождения. Имя ребенка и его семейные связи индивидуализируют его личность. </w:t>
      </w:r>
    </w:p>
    <w:p w:rsidR="009E39D5" w:rsidRDefault="009E39D5" w:rsidP="009E39D5">
      <w:pPr>
        <w:pStyle w:val="Default"/>
        <w:rPr>
          <w:sz w:val="28"/>
          <w:szCs w:val="28"/>
        </w:rPr>
      </w:pPr>
      <w:r>
        <w:rPr>
          <w:sz w:val="28"/>
          <w:szCs w:val="28"/>
        </w:rPr>
        <w:t xml:space="preserve">Согласно </w:t>
      </w:r>
      <w:r>
        <w:rPr>
          <w:i/>
          <w:iCs/>
          <w:sz w:val="28"/>
          <w:szCs w:val="28"/>
        </w:rPr>
        <w:t xml:space="preserve">п. 1 ст. 19 ГК РФ </w:t>
      </w:r>
      <w:r>
        <w:rPr>
          <w:sz w:val="28"/>
          <w:szCs w:val="28"/>
        </w:rPr>
        <w:t xml:space="preserve">имя гражданина включает в себя фамилию и собственно имя, а также отчество, если иное не вытекает из закона или национального обычая. </w:t>
      </w:r>
    </w:p>
    <w:p w:rsidR="009E39D5" w:rsidRDefault="009E39D5" w:rsidP="009E39D5">
      <w:pPr>
        <w:pStyle w:val="Default"/>
        <w:rPr>
          <w:sz w:val="28"/>
          <w:szCs w:val="28"/>
        </w:rPr>
      </w:pPr>
      <w:r>
        <w:rPr>
          <w:sz w:val="28"/>
          <w:szCs w:val="28"/>
        </w:rPr>
        <w:t xml:space="preserve">По достижении четырнадцати лет подросток вправе сам обратиться в орган записи актов гражданского состояния с просьбой о перемене имени, включающего в себя фамилию, собственно имя и (или) отчество </w:t>
      </w:r>
    </w:p>
    <w:p w:rsidR="009E39D5" w:rsidRDefault="009E39D5" w:rsidP="009E39D5">
      <w:pPr>
        <w:pStyle w:val="Default"/>
        <w:rPr>
          <w:sz w:val="28"/>
          <w:szCs w:val="28"/>
        </w:rPr>
      </w:pPr>
      <w:r>
        <w:rPr>
          <w:sz w:val="28"/>
          <w:szCs w:val="28"/>
        </w:rPr>
        <w:t>(</w:t>
      </w:r>
      <w:r>
        <w:rPr>
          <w:i/>
          <w:iCs/>
          <w:sz w:val="28"/>
          <w:szCs w:val="28"/>
        </w:rPr>
        <w:t>п. 1 ст. 58 ФЗ «Об актах гражданского состояния»</w:t>
      </w:r>
      <w:r>
        <w:rPr>
          <w:sz w:val="28"/>
          <w:szCs w:val="28"/>
        </w:rPr>
        <w:t xml:space="preserve">). Перемена имени производится органом загса по месту жительства или по месту государственной регистрации рождения лица, желающего переменить фамилию, собственно имя и (или) отчество. </w:t>
      </w:r>
    </w:p>
    <w:p w:rsidR="009E39D5" w:rsidRDefault="009E39D5" w:rsidP="009E39D5">
      <w:pPr>
        <w:pStyle w:val="Default"/>
        <w:rPr>
          <w:sz w:val="28"/>
          <w:szCs w:val="28"/>
        </w:rPr>
      </w:pPr>
      <w:r>
        <w:rPr>
          <w:sz w:val="28"/>
          <w:szCs w:val="28"/>
        </w:rPr>
        <w:t xml:space="preserve">Имущественные права ребенка регулируются не только семейным, но и гражданским законодательством. </w:t>
      </w:r>
    </w:p>
    <w:p w:rsidR="009E39D5" w:rsidRDefault="009E39D5" w:rsidP="009E39D5">
      <w:pPr>
        <w:pStyle w:val="Default"/>
        <w:rPr>
          <w:sz w:val="28"/>
          <w:szCs w:val="28"/>
        </w:rPr>
      </w:pPr>
      <w:r>
        <w:rPr>
          <w:sz w:val="28"/>
          <w:szCs w:val="28"/>
        </w:rPr>
        <w:t xml:space="preserve">В </w:t>
      </w:r>
      <w:r>
        <w:rPr>
          <w:i/>
          <w:iCs/>
          <w:sz w:val="28"/>
          <w:szCs w:val="28"/>
        </w:rPr>
        <w:t xml:space="preserve">ст.60 СК РФ </w:t>
      </w:r>
      <w:r>
        <w:rPr>
          <w:sz w:val="28"/>
          <w:szCs w:val="28"/>
        </w:rPr>
        <w:t xml:space="preserve">содержится лишь примерный перечень имущественных прав ребенка, которые можно сгруппировать следующим образом: </w:t>
      </w:r>
    </w:p>
    <w:p w:rsidR="009E39D5" w:rsidRDefault="009E39D5" w:rsidP="009E39D5">
      <w:pPr>
        <w:pStyle w:val="Default"/>
        <w:rPr>
          <w:sz w:val="28"/>
          <w:szCs w:val="28"/>
        </w:rPr>
      </w:pPr>
      <w:r>
        <w:rPr>
          <w:sz w:val="28"/>
          <w:szCs w:val="28"/>
        </w:rPr>
        <w:t xml:space="preserve">- право ребенка на получение содержания от своих родителей и других членов семьи; </w:t>
      </w:r>
    </w:p>
    <w:p w:rsidR="009E39D5" w:rsidRDefault="009E39D5" w:rsidP="009E39D5">
      <w:pPr>
        <w:pStyle w:val="Default"/>
        <w:rPr>
          <w:sz w:val="28"/>
          <w:szCs w:val="28"/>
        </w:rPr>
      </w:pPr>
      <w:r>
        <w:rPr>
          <w:sz w:val="28"/>
          <w:szCs w:val="28"/>
        </w:rPr>
        <w:lastRenderedPageBreak/>
        <w:t xml:space="preserve">- право собственности ребенка на полученные им доходы, на имущество, полученное им в дар или в порядке наследования, а также на любое имущество, приобретенное на его средства. </w:t>
      </w:r>
    </w:p>
    <w:p w:rsidR="009E39D5" w:rsidRDefault="009E39D5" w:rsidP="009E39D5">
      <w:pPr>
        <w:pStyle w:val="Default"/>
        <w:rPr>
          <w:sz w:val="28"/>
          <w:szCs w:val="28"/>
        </w:rPr>
      </w:pPr>
      <w:r>
        <w:rPr>
          <w:sz w:val="28"/>
          <w:szCs w:val="28"/>
        </w:rPr>
        <w:t>Каждый ребенок имеет право на получение содержания от своих родителей (</w:t>
      </w:r>
      <w:r>
        <w:rPr>
          <w:i/>
          <w:iCs/>
          <w:sz w:val="28"/>
          <w:szCs w:val="28"/>
        </w:rPr>
        <w:t>ст.60 СК РФ</w:t>
      </w:r>
      <w:r>
        <w:rPr>
          <w:sz w:val="28"/>
          <w:szCs w:val="28"/>
        </w:rPr>
        <w:t xml:space="preserve">). Они тратят часть своего заработка или иного дохода на удовлетворение потребности своего ребенка: на питание, одежду, образование, лечение и т. п. Таким образом, родителями исполняется их долг по содержанию ребенка и одновременно обеспечивается право ребенка на получение содержания, составляющее одно из неотъемлемых прав ребенка. Помимо этого, к источникам содержания ребенка относятся причитающиеся ему алименты. Эти средства взыскиваются по суду с родителя, обязанного уплачивать алименты, а при невозможности получения ребенком содержания от своих родителей — с других членов семьи (совершеннолетних братьев, сестер, бабушки, дедушки). Злостное уклонение от </w:t>
      </w:r>
    </w:p>
    <w:p w:rsidR="009E39D5" w:rsidRDefault="009E39D5" w:rsidP="009E39D5">
      <w:pPr>
        <w:pStyle w:val="Default"/>
        <w:pageBreakBefore/>
        <w:rPr>
          <w:sz w:val="28"/>
          <w:szCs w:val="28"/>
        </w:rPr>
      </w:pPr>
      <w:r>
        <w:rPr>
          <w:sz w:val="28"/>
          <w:szCs w:val="28"/>
        </w:rPr>
        <w:lastRenderedPageBreak/>
        <w:t xml:space="preserve">уплаты по решению суда средств на содержание несовершеннолетних детей является основанием для лишения родительских прав, а также для привлечения к уголовной ответственности по </w:t>
      </w:r>
      <w:r>
        <w:rPr>
          <w:i/>
          <w:iCs/>
          <w:sz w:val="28"/>
          <w:szCs w:val="28"/>
        </w:rPr>
        <w:t>ст.157 УК РФ</w:t>
      </w:r>
      <w:r>
        <w:rPr>
          <w:sz w:val="28"/>
          <w:szCs w:val="28"/>
        </w:rPr>
        <w:t xml:space="preserve">. Пенсии и различного рода пособия, причитающиеся несовершеннолетнему по закону, также относятся к источникам содержания ребенка. Согласно </w:t>
      </w:r>
      <w:r>
        <w:rPr>
          <w:i/>
          <w:iCs/>
          <w:sz w:val="28"/>
          <w:szCs w:val="28"/>
        </w:rPr>
        <w:t xml:space="preserve">п. 1 и 2 ст.56 СК РФ </w:t>
      </w:r>
      <w:r>
        <w:rPr>
          <w:sz w:val="28"/>
          <w:szCs w:val="28"/>
        </w:rPr>
        <w:t xml:space="preserve">защита прав и законных интересов ребенка может осуществляться несовершеннолетним самостоятельно или через представителей. </w:t>
      </w:r>
    </w:p>
    <w:p w:rsidR="009E39D5" w:rsidRDefault="009E39D5" w:rsidP="009E39D5">
      <w:pPr>
        <w:pStyle w:val="Default"/>
        <w:rPr>
          <w:sz w:val="28"/>
          <w:szCs w:val="28"/>
        </w:rPr>
      </w:pPr>
      <w:r>
        <w:rPr>
          <w:sz w:val="28"/>
          <w:szCs w:val="28"/>
        </w:rPr>
        <w:t xml:space="preserve">В качестве еще одного своеобразного основания возникновения имущественных прав ребенка в семье служит </w:t>
      </w:r>
      <w:r>
        <w:rPr>
          <w:i/>
          <w:iCs/>
          <w:sz w:val="28"/>
          <w:szCs w:val="28"/>
        </w:rPr>
        <w:t>п.5 ст.38 СК РФ</w:t>
      </w:r>
      <w:r>
        <w:rPr>
          <w:sz w:val="28"/>
          <w:szCs w:val="28"/>
        </w:rPr>
        <w:t xml:space="preserve">, посвященная разделу имущества супругов. Здесь говорится о том, что вещи, приобретенные супругами-родителями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т.д.), разделу не подлежат и передаются без компенсации тому, с кем проживают дети. Можно сказать, что налицо право ребенка на перечисленные вещи, собственником которых он по существу является, хотя они приобретались его родителями. Аналогичный вывод можно сделать относительно вкладов, внесенных супругами за счет своего общего имущества на имя их общих несовершеннолетних детей. Эти вклады безотносительно к тому, кто из родителей их вносил и в каком размере, не учитываются при разделе имущества. Обладателем права собственности и здесь становится ребенок. </w:t>
      </w:r>
    </w:p>
    <w:p w:rsidR="009E39D5" w:rsidRDefault="009E39D5" w:rsidP="009E39D5">
      <w:pPr>
        <w:pStyle w:val="Default"/>
        <w:rPr>
          <w:sz w:val="28"/>
          <w:szCs w:val="28"/>
        </w:rPr>
      </w:pPr>
      <w:r>
        <w:rPr>
          <w:sz w:val="28"/>
          <w:szCs w:val="28"/>
        </w:rPr>
        <w:t xml:space="preserve">Особое место среди положений Семейного кодекса, посвященных имущественным правам ребенка, занимают правила, где проводится граница между его имуществом и имуществом родителей. </w:t>
      </w:r>
    </w:p>
    <w:p w:rsidR="009E39D5" w:rsidRDefault="009E39D5" w:rsidP="009E39D5">
      <w:pPr>
        <w:pStyle w:val="Default"/>
        <w:rPr>
          <w:sz w:val="28"/>
          <w:szCs w:val="28"/>
        </w:rPr>
      </w:pPr>
      <w:r>
        <w:rPr>
          <w:i/>
          <w:iCs/>
          <w:sz w:val="28"/>
          <w:szCs w:val="28"/>
        </w:rPr>
        <w:t xml:space="preserve">Пункт 4 ст.60 СК </w:t>
      </w:r>
      <w:r>
        <w:rPr>
          <w:sz w:val="28"/>
          <w:szCs w:val="28"/>
        </w:rPr>
        <w:t xml:space="preserve">устанавливает ее следующим образом: "Ребенок не имеет права собственности на имущество родителей, родители не имеют права собственности на имущество ребенка". Надо полагать, что такое правило по своей сути антипедагогично, но строго выдержано с точки зрения права. Подобного рода парадоксы иногда неизбежны. Они смягчаются в </w:t>
      </w:r>
      <w:r>
        <w:rPr>
          <w:i/>
          <w:iCs/>
          <w:sz w:val="28"/>
          <w:szCs w:val="28"/>
        </w:rPr>
        <w:t>п.4 ст.60 СК</w:t>
      </w:r>
      <w:r>
        <w:rPr>
          <w:sz w:val="28"/>
          <w:szCs w:val="28"/>
        </w:rPr>
        <w:t xml:space="preserve">, где сказано: "Дети и родители, проживающие совместно, могут владеть и пользоваться имуществом друг друга по взаимному согласию". Использование в данном контексте термина "дети" означает, что имеются в виду как несовершеннолетние, так и достигшие совершеннолетия члены семьи. Думаю, более уместным было бы слово "должны", а не "могут", ибо акцент на верховенстве частнособственнических начал не всегда дает положительный эффект с точки зрения развития, формирования ребенка как личности. </w:t>
      </w:r>
    </w:p>
    <w:p w:rsidR="009E39D5" w:rsidRDefault="009E39D5" w:rsidP="009E39D5">
      <w:pPr>
        <w:pStyle w:val="Default"/>
        <w:rPr>
          <w:sz w:val="28"/>
          <w:szCs w:val="28"/>
        </w:rPr>
      </w:pPr>
      <w:r>
        <w:rPr>
          <w:sz w:val="28"/>
          <w:szCs w:val="28"/>
        </w:rPr>
        <w:t xml:space="preserve">Таким образом, семейное законодательство уделяет имущественным правам ребенка в семье минимум внимания, посвящая им всего лишь одну, но развернутую статью. А Конвенция ООН "О правах ребенка" вообще ограничивается положениями об обязанностях родителей обеспечивать ребенка в пределах своих финансовых возможностей, никакого упоминания о его праве собственности в ней нет. </w:t>
      </w:r>
    </w:p>
    <w:p w:rsidR="004F5F14" w:rsidRDefault="009E39D5" w:rsidP="009E39D5">
      <w:r>
        <w:rPr>
          <w:sz w:val="28"/>
          <w:szCs w:val="28"/>
        </w:rPr>
        <w:lastRenderedPageBreak/>
        <w:t xml:space="preserve">Вместе с тем </w:t>
      </w:r>
      <w:r>
        <w:rPr>
          <w:i/>
          <w:iCs/>
          <w:sz w:val="28"/>
          <w:szCs w:val="28"/>
        </w:rPr>
        <w:t xml:space="preserve">ст.60 СК </w:t>
      </w:r>
      <w:r>
        <w:rPr>
          <w:sz w:val="28"/>
          <w:szCs w:val="28"/>
        </w:rPr>
        <w:t>не один раз ссылается на гражданское законодательство, тесно соприкасается и с другими отраслями права, что подчеркивает комплексный, сложный характер имущественных прав ребенка, в обеспечении которых не последнее место должно занимать государство.</w:t>
      </w:r>
    </w:p>
    <w:sectPr w:rsidR="004F5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1E2A"/>
    <w:multiLevelType w:val="hybridMultilevel"/>
    <w:tmpl w:val="7CD96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D5"/>
    <w:rsid w:val="0022348C"/>
    <w:rsid w:val="004F5F14"/>
    <w:rsid w:val="009E39D5"/>
    <w:rsid w:val="00AF4499"/>
    <w:rsid w:val="00E4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9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9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2533</Words>
  <Characters>14439</Characters>
  <Application>Microsoft Office Word</Application>
  <DocSecurity>0</DocSecurity>
  <Lines>120</Lines>
  <Paragraphs>33</Paragraphs>
  <ScaleCrop>false</ScaleCrop>
  <Company>Песчанокопская СОШ №2</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2013-01-17T12:38:00Z</dcterms:created>
  <dcterms:modified xsi:type="dcterms:W3CDTF">2013-01-18T06:05:00Z</dcterms:modified>
</cp:coreProperties>
</file>